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center"/>
        <w:rPr>
          <w:rFonts w:ascii="Times New Roman" w:eastAsia="Times New Roman" w:hAnsi="Times New Roman" w:cs="Times New Roman"/>
          <w:b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b/>
          <w:spacing w:val="-7"/>
          <w:sz w:val="30"/>
          <w:szCs w:val="30"/>
        </w:rPr>
        <w:t>Что такое грипп и основные меры профилактики гриппа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center"/>
        <w:rPr>
          <w:rFonts w:ascii="Times New Roman" w:eastAsia="Times New Roman" w:hAnsi="Times New Roman" w:cs="Times New Roman"/>
          <w:b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b/>
          <w:spacing w:val="-7"/>
          <w:sz w:val="30"/>
          <w:szCs w:val="30"/>
        </w:rPr>
        <w:t>(дополнительная информация).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b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b/>
          <w:spacing w:val="-7"/>
          <w:sz w:val="30"/>
          <w:szCs w:val="30"/>
        </w:rPr>
        <w:t>Основные меры профилактики гриппа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1.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2.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3.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4.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Не пользуйтесь чужими предметами личной гигиены 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lastRenderedPageBreak/>
        <w:t>(полотенцем, носовым платком), чужим мобильным телефоном — на них могут быть вирусы гриппа.</w:t>
      </w:r>
    </w:p>
    <w:p w:rsidR="008D25F1" w:rsidRPr="00B11C6B" w:rsidRDefault="008D25F1" w:rsidP="008D25F1">
      <w:pPr>
        <w:widowControl w:val="0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5.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Проветривайте свои жилые и учебные помещения. Проводите в них 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влажную</w:t>
      </w:r>
      <w:proofErr w:type="gramEnd"/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уборку с использованием бытовых моющих средств.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6.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Старайтесь ежедневно гулять на свежем воздухе.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Это повысит устойчивость вашего организма к простудным заболеваниям.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7.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дств сп</w:t>
      </w:r>
      <w:proofErr w:type="gram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ецифической и неспецифической защиты.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Индивидуальную профилактику гриппа можно разделить на два направления: 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неспецифическая</w:t>
      </w:r>
      <w:proofErr w:type="gram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и специфическая.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используют</w:t>
      </w:r>
      <w:proofErr w:type="gram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прежде всего медицинские маски, а также такие средства, как 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оксолиновая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мазь, 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гриппферон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и др.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негриппозной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этиологии.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иммуномодуляторы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оксолиновая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мазь, которой необходимо смазывать слизистую оболочку носа перед выходом из дома.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Не следует пренебрегать народными средствами профилактики - 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lastRenderedPageBreak/>
        <w:t>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 период эпидемии гриппа рекомендуется принимать витамин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С</w:t>
      </w:r>
      <w:proofErr w:type="gram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(«Аскорбиновая кислота», «</w:t>
      </w:r>
      <w:proofErr w:type="spell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Ревит</w:t>
      </w:r>
      <w:proofErr w:type="spell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«Респираторный этикет».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8D25F1" w:rsidRPr="00B11C6B" w:rsidRDefault="008D25F1" w:rsidP="008D25F1">
      <w:pPr>
        <w:widowControl w:val="0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</w:p>
    <w:p w:rsidR="008D25F1" w:rsidRPr="00B11C6B" w:rsidRDefault="008D25F1" w:rsidP="008D25F1">
      <w:pPr>
        <w:widowControl w:val="0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b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b/>
          <w:spacing w:val="-7"/>
          <w:sz w:val="30"/>
          <w:szCs w:val="30"/>
        </w:rPr>
        <w:t>Правила использования медицинской маски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КОГДА НАДЕВАТЬ?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При контактах со здоровыми людьми, в случае если вы больны.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ВАЖНО!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lastRenderedPageBreak/>
        <w:t>СКОЛЬКО РАЗ?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Медицинскую маску используют однократно.</w:t>
      </w: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ab/>
        <w:t>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КАК?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КАК ЧАСТО?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Менять маску - 1 раз в 3 часа (или чаще).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Если маска увлажнилась, ее следует заменить </w:t>
      </w:r>
      <w:proofErr w:type="gramStart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на</w:t>
      </w:r>
      <w:proofErr w:type="gramEnd"/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новую.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УТИЛИЗАЦИЯ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Выбрасывайте маску сразу после использования.</w:t>
      </w: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</w:p>
    <w:p w:rsidR="008D25F1" w:rsidRPr="00B11C6B" w:rsidRDefault="008D25F1" w:rsidP="008D25F1">
      <w:pPr>
        <w:widowControl w:val="0"/>
        <w:shd w:val="clear" w:color="auto" w:fill="FFFFFF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ПОМНИТЕ!</w:t>
      </w:r>
    </w:p>
    <w:p w:rsidR="008D25F1" w:rsidRPr="00B11C6B" w:rsidRDefault="008D25F1" w:rsidP="008D25F1">
      <w:pPr>
        <w:widowControl w:val="0"/>
        <w:spacing w:after="0" w:line="240" w:lineRule="auto"/>
        <w:ind w:left="20" w:right="20" w:firstLine="1160"/>
        <w:jc w:val="both"/>
        <w:rPr>
          <w:rFonts w:ascii="Times New Roman" w:eastAsia="Times New Roman" w:hAnsi="Times New Roman" w:cs="Times New Roman"/>
          <w:spacing w:val="-7"/>
          <w:sz w:val="30"/>
          <w:szCs w:val="30"/>
        </w:rPr>
      </w:pPr>
      <w:r w:rsidRPr="00B11C6B">
        <w:rPr>
          <w:rFonts w:ascii="Times New Roman" w:eastAsia="Times New Roman" w:hAnsi="Times New Roman" w:cs="Times New Roman"/>
          <w:spacing w:val="-7"/>
          <w:sz w:val="30"/>
          <w:szCs w:val="30"/>
        </w:rPr>
        <w:t>В сочетании с тщательной гигиеной рук и карантинными мерами маска максимально снизит риск заражения гриппом и ОРВИ.</w:t>
      </w:r>
    </w:p>
    <w:p w:rsidR="008D25F1" w:rsidRPr="00B11C6B" w:rsidRDefault="008D25F1" w:rsidP="008D25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8D25F1" w:rsidRDefault="008D25F1" w:rsidP="008D25F1"/>
    <w:p w:rsidR="00675964" w:rsidRDefault="00675964"/>
    <w:sectPr w:rsidR="00675964" w:rsidSect="00B7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D25F1"/>
    <w:rsid w:val="00675964"/>
    <w:rsid w:val="008D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Company>Microsoft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2020-02-14T16:13:00Z</dcterms:created>
  <dcterms:modified xsi:type="dcterms:W3CDTF">2020-02-14T16:13:00Z</dcterms:modified>
</cp:coreProperties>
</file>